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8C56AA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C56A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8C56AA" w:rsidRPr="008C56AA">
        <w:rPr>
          <w:sz w:val="27"/>
          <w:szCs w:val="27"/>
        </w:rPr>
        <w:t>Об отказе в принятии на учет гражданина в качестве нуждающейся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8C56AA" w:rsidRPr="008C56AA">
              <w:rPr>
                <w:sz w:val="27"/>
                <w:szCs w:val="27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6B1F" w:rsidRDefault="00DA6B1F" w:rsidP="003E7623">
      <w:r>
        <w:separator/>
      </w:r>
    </w:p>
  </w:endnote>
  <w:endnote w:type="continuationSeparator" w:id="0">
    <w:p w:rsidR="00DA6B1F" w:rsidRDefault="00DA6B1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6B1F" w:rsidRDefault="00DA6B1F" w:rsidP="003E7623">
      <w:r>
        <w:separator/>
      </w:r>
    </w:p>
  </w:footnote>
  <w:footnote w:type="continuationSeparator" w:id="0">
    <w:p w:rsidR="00DA6B1F" w:rsidRDefault="00DA6B1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A6B1F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2EF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1C12-72B3-42E5-B958-3984CB52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2026-02-26T11:07:00Z</dcterms:created>
  <dcterms:modified xsi:type="dcterms:W3CDTF">2026-02-26T11:07:00Z</dcterms:modified>
</cp:coreProperties>
</file>